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5E421C" w14:textId="31F3EFBA" w:rsidR="00172DD3" w:rsidRDefault="00C25D93">
      <w:pPr>
        <w:rPr>
          <w:noProof/>
        </w:rPr>
      </w:pPr>
      <w:r>
        <w:rPr>
          <w:noProof/>
        </w:rPr>
        <w:t>June 27, 2025</w:t>
      </w:r>
    </w:p>
    <w:p w14:paraId="240718F3" w14:textId="602C10DF" w:rsidR="00C25D93" w:rsidRDefault="00C25D93">
      <w:pPr>
        <w:rPr>
          <w:noProof/>
        </w:rPr>
      </w:pPr>
      <w:r>
        <w:rPr>
          <w:noProof/>
        </w:rPr>
        <w:t>Standing orders</w:t>
      </w:r>
      <w:r w:rsidR="000B5C31">
        <w:rPr>
          <w:noProof/>
        </w:rPr>
        <w:t xml:space="preserve"> Protocol</w:t>
      </w:r>
      <w:r>
        <w:rPr>
          <w:noProof/>
        </w:rPr>
        <w:t xml:space="preserve"> for Urine Culture:</w:t>
      </w:r>
    </w:p>
    <w:p w14:paraId="51C1B3CE" w14:textId="0E97CD77" w:rsidR="00C25D93" w:rsidRDefault="00C25D93">
      <w:pPr>
        <w:rPr>
          <w:noProof/>
        </w:rPr>
      </w:pPr>
      <w:r>
        <w:rPr>
          <w:noProof/>
        </w:rPr>
        <w:t>Receive urine culture result and complete screening abstraction:</w:t>
      </w:r>
    </w:p>
    <w:p w14:paraId="7637E299" w14:textId="20D875B6" w:rsidR="00C25D93" w:rsidRDefault="00C25D93" w:rsidP="00C25D93">
      <w:pPr>
        <w:pStyle w:val="ListParagraph"/>
        <w:numPr>
          <w:ilvl w:val="0"/>
          <w:numId w:val="1"/>
        </w:numPr>
      </w:pPr>
      <w:r>
        <w:t xml:space="preserve">Culture </w:t>
      </w:r>
      <w:r>
        <w:rPr>
          <w:b/>
          <w:bCs/>
        </w:rPr>
        <w:t xml:space="preserve">positive, </w:t>
      </w:r>
      <w:r>
        <w:t xml:space="preserve">and antibiotic prescribed by WMRMC: </w:t>
      </w:r>
    </w:p>
    <w:p w14:paraId="51C3CFD7" w14:textId="60B6513D" w:rsidR="00C25D93" w:rsidRDefault="00C25D93" w:rsidP="000B5C31">
      <w:pPr>
        <w:pStyle w:val="ListParagraph"/>
        <w:numPr>
          <w:ilvl w:val="1"/>
          <w:numId w:val="1"/>
        </w:numPr>
      </w:pPr>
      <w:r>
        <w:t xml:space="preserve">If no </w:t>
      </w:r>
      <w:r w:rsidRPr="00C25D93">
        <w:rPr>
          <w:u w:val="single"/>
        </w:rPr>
        <w:t>exclusion</w:t>
      </w:r>
      <w:r>
        <w:t xml:space="preserve"> criteria AND no </w:t>
      </w:r>
      <w:r w:rsidRPr="00C25D93">
        <w:rPr>
          <w:u w:val="single"/>
        </w:rPr>
        <w:t>symptoms</w:t>
      </w:r>
      <w:r>
        <w:t xml:space="preserve"> criteria met: Discontinue Antibiotic</w:t>
      </w:r>
    </w:p>
    <w:p w14:paraId="2D7FD2DF" w14:textId="6B404ADB" w:rsidR="000B5C31" w:rsidRDefault="000B5C31" w:rsidP="000B5C31">
      <w:pPr>
        <w:pStyle w:val="ListParagraph"/>
        <w:numPr>
          <w:ilvl w:val="1"/>
          <w:numId w:val="1"/>
        </w:numPr>
      </w:pPr>
      <w:r>
        <w:t xml:space="preserve">Exclusion criteria or Symptomatic: </w:t>
      </w:r>
    </w:p>
    <w:p w14:paraId="25900407" w14:textId="571F00C9" w:rsidR="000B5C31" w:rsidRDefault="000B5C31" w:rsidP="000B5C31">
      <w:pPr>
        <w:pStyle w:val="ListParagraph"/>
        <w:numPr>
          <w:ilvl w:val="2"/>
          <w:numId w:val="1"/>
        </w:numPr>
      </w:pPr>
      <w:r>
        <w:t xml:space="preserve">If prescribed </w:t>
      </w:r>
      <w:proofErr w:type="gramStart"/>
      <w:r>
        <w:t>antibiotic is</w:t>
      </w:r>
      <w:proofErr w:type="gramEnd"/>
      <w:r>
        <w:t xml:space="preserve"> susceptible, then no action</w:t>
      </w:r>
    </w:p>
    <w:p w14:paraId="2494E5BC" w14:textId="43B47AD6" w:rsidR="000B5C31" w:rsidRDefault="00A03C69" w:rsidP="000B5C31">
      <w:pPr>
        <w:pStyle w:val="ListParagraph"/>
        <w:numPr>
          <w:ilvl w:val="2"/>
          <w:numId w:val="1"/>
        </w:numPr>
      </w:pPr>
      <w:r>
        <w:t>If not susceptible, review with physician***</w:t>
      </w:r>
    </w:p>
    <w:p w14:paraId="14585511" w14:textId="77777777" w:rsidR="00A03C69" w:rsidRDefault="00A03C69" w:rsidP="00A03C69"/>
    <w:p w14:paraId="4AC20CD0" w14:textId="77B51540" w:rsidR="00A03C69" w:rsidRDefault="00A03C69" w:rsidP="00A03C69">
      <w:pPr>
        <w:pStyle w:val="ListParagraph"/>
        <w:numPr>
          <w:ilvl w:val="0"/>
          <w:numId w:val="1"/>
        </w:numPr>
      </w:pPr>
      <w:r>
        <w:t>Culture</w:t>
      </w:r>
      <w:r w:rsidRPr="00A03C69">
        <w:rPr>
          <w:b/>
          <w:bCs/>
        </w:rPr>
        <w:t xml:space="preserve"> positive</w:t>
      </w:r>
      <w:r>
        <w:rPr>
          <w:b/>
          <w:bCs/>
        </w:rPr>
        <w:t xml:space="preserve">, </w:t>
      </w:r>
      <w:r>
        <w:t xml:space="preserve">NO antibiotic </w:t>
      </w:r>
      <w:r w:rsidR="00E20571">
        <w:t>given:</w:t>
      </w:r>
    </w:p>
    <w:p w14:paraId="24071BED" w14:textId="4ADFDC23" w:rsidR="00E20571" w:rsidRDefault="00E20571" w:rsidP="00E20571">
      <w:pPr>
        <w:pStyle w:val="ListParagraph"/>
        <w:numPr>
          <w:ilvl w:val="1"/>
          <w:numId w:val="1"/>
        </w:numPr>
      </w:pPr>
      <w:r>
        <w:t>If NO exclusion criteria and symptoms are present, then:</w:t>
      </w:r>
    </w:p>
    <w:p w14:paraId="52917779" w14:textId="63C20BF3" w:rsidR="00E20571" w:rsidRDefault="00E20571" w:rsidP="00E20571">
      <w:pPr>
        <w:pStyle w:val="ListParagraph"/>
        <w:numPr>
          <w:ilvl w:val="2"/>
          <w:numId w:val="1"/>
        </w:numPr>
      </w:pPr>
      <w:r>
        <w:t>Review medication allergies</w:t>
      </w:r>
    </w:p>
    <w:p w14:paraId="1BE989A0" w14:textId="4CF0B187" w:rsidR="00E20571" w:rsidRDefault="00E20571" w:rsidP="00E20571">
      <w:pPr>
        <w:pStyle w:val="ListParagraph"/>
        <w:numPr>
          <w:ilvl w:val="2"/>
          <w:numId w:val="1"/>
        </w:numPr>
      </w:pPr>
      <w:r>
        <w:t>Review susceptibilities / resistance</w:t>
      </w:r>
    </w:p>
    <w:p w14:paraId="0C81EDDE" w14:textId="7F1572FE" w:rsidR="00E20571" w:rsidRDefault="00E20571" w:rsidP="00E20571">
      <w:pPr>
        <w:pStyle w:val="ListParagraph"/>
        <w:numPr>
          <w:ilvl w:val="2"/>
          <w:numId w:val="1"/>
        </w:numPr>
      </w:pPr>
      <w:r>
        <w:t>Call in prescription, contact patient</w:t>
      </w:r>
    </w:p>
    <w:p w14:paraId="03EFFBEE" w14:textId="19699AD6" w:rsidR="00E20571" w:rsidRDefault="00F70859" w:rsidP="00F70859">
      <w:pPr>
        <w:pStyle w:val="ListParagraph"/>
        <w:numPr>
          <w:ilvl w:val="0"/>
          <w:numId w:val="2"/>
        </w:numPr>
      </w:pPr>
      <w:r>
        <w:t>1st</w:t>
      </w:r>
      <w:r w:rsidR="00E20571">
        <w:t xml:space="preserve"> line: </w:t>
      </w:r>
      <w:proofErr w:type="spellStart"/>
      <w:r w:rsidR="00E20571">
        <w:t>Macobid</w:t>
      </w:r>
      <w:proofErr w:type="spellEnd"/>
      <w:r w:rsidR="00E20571">
        <w:t xml:space="preserve"> 100mg BID x 5 days</w:t>
      </w:r>
      <w:r>
        <w:t xml:space="preserve"> (</w:t>
      </w:r>
      <w:r w:rsidR="00E20571">
        <w:t>Contraindicated for pregnancy &gt; 38 weeks gestatio</w:t>
      </w:r>
      <w:r>
        <w:t xml:space="preserve">n or </w:t>
      </w:r>
      <w:r w:rsidR="00E20571">
        <w:t xml:space="preserve">if </w:t>
      </w:r>
      <w:r>
        <w:t xml:space="preserve">there are </w:t>
      </w:r>
      <w:r w:rsidR="00E20571">
        <w:t xml:space="preserve">signs of pyelonephritis (flank/kidney pain/ </w:t>
      </w:r>
      <w:proofErr w:type="gramStart"/>
      <w:r w:rsidR="00E20571">
        <w:t xml:space="preserve">SIRS </w:t>
      </w:r>
      <w:r>
        <w:t xml:space="preserve"> </w:t>
      </w:r>
      <w:r w:rsidR="00E20571">
        <w:t>criteria</w:t>
      </w:r>
      <w:proofErr w:type="gramEnd"/>
      <w:r w:rsidR="00E20571">
        <w:t xml:space="preserve"> 2 or more</w:t>
      </w:r>
      <w:r>
        <w:t>) OR;</w:t>
      </w:r>
    </w:p>
    <w:p w14:paraId="6FDED269" w14:textId="28D65D03" w:rsidR="00F70859" w:rsidRDefault="00F70859" w:rsidP="00F70859">
      <w:pPr>
        <w:pStyle w:val="ListParagraph"/>
        <w:numPr>
          <w:ilvl w:val="0"/>
          <w:numId w:val="2"/>
        </w:numPr>
      </w:pPr>
      <w:r>
        <w:t>2</w:t>
      </w:r>
      <w:r w:rsidRPr="00F70859">
        <w:rPr>
          <w:vertAlign w:val="superscript"/>
        </w:rPr>
        <w:t>nd</w:t>
      </w:r>
      <w:r>
        <w:t xml:space="preserve"> line: Bactrim DS 1 tab PO BID x 5 </w:t>
      </w:r>
      <w:proofErr w:type="gramStart"/>
      <w:r>
        <w:t>days  OR</w:t>
      </w:r>
      <w:proofErr w:type="gramEnd"/>
      <w:r>
        <w:t>;</w:t>
      </w:r>
    </w:p>
    <w:p w14:paraId="7282D65F" w14:textId="314ED81F" w:rsidR="00F70859" w:rsidRDefault="00F70859" w:rsidP="00F70859">
      <w:pPr>
        <w:pStyle w:val="ListParagraph"/>
        <w:numPr>
          <w:ilvl w:val="0"/>
          <w:numId w:val="2"/>
        </w:numPr>
      </w:pPr>
      <w:r>
        <w:t>3</w:t>
      </w:r>
      <w:r w:rsidRPr="00F70859">
        <w:rPr>
          <w:vertAlign w:val="superscript"/>
        </w:rPr>
        <w:t>rd</w:t>
      </w:r>
      <w:r>
        <w:t xml:space="preserve"> line: Keflex 500 mg PO BID x 7 days OR;</w:t>
      </w:r>
    </w:p>
    <w:p w14:paraId="1B9D2987" w14:textId="1FFD3FC0" w:rsidR="00F70859" w:rsidRDefault="00F70859" w:rsidP="00F70859">
      <w:pPr>
        <w:pStyle w:val="ListParagraph"/>
        <w:numPr>
          <w:ilvl w:val="0"/>
          <w:numId w:val="2"/>
        </w:numPr>
      </w:pPr>
      <w:r>
        <w:t>4</w:t>
      </w:r>
      <w:r w:rsidRPr="00F70859">
        <w:rPr>
          <w:vertAlign w:val="superscript"/>
        </w:rPr>
        <w:t>th</w:t>
      </w:r>
      <w:r>
        <w:t xml:space="preserve"> line: Augmentin 875 mg PO BID x 7 days OR;</w:t>
      </w:r>
    </w:p>
    <w:p w14:paraId="372E11FA" w14:textId="3632D9F7" w:rsidR="00F70859" w:rsidRDefault="00F70859" w:rsidP="00F70859">
      <w:pPr>
        <w:pStyle w:val="ListParagraph"/>
        <w:numPr>
          <w:ilvl w:val="0"/>
          <w:numId w:val="2"/>
        </w:numPr>
      </w:pPr>
      <w:r>
        <w:t>Review by physician ***</w:t>
      </w:r>
    </w:p>
    <w:p w14:paraId="4B4A98F6" w14:textId="2666AAC8" w:rsidR="00F70859" w:rsidRDefault="00F70859" w:rsidP="00F70859">
      <w:pPr>
        <w:pStyle w:val="ListParagraph"/>
        <w:numPr>
          <w:ilvl w:val="1"/>
          <w:numId w:val="1"/>
        </w:numPr>
      </w:pPr>
      <w:r>
        <w:t xml:space="preserve">If </w:t>
      </w:r>
      <w:proofErr w:type="gramStart"/>
      <w:r>
        <w:t>any</w:t>
      </w:r>
      <w:proofErr w:type="gramEnd"/>
      <w:r>
        <w:t xml:space="preserve"> exclusion criteria, then review by physician*** for RX</w:t>
      </w:r>
    </w:p>
    <w:p w14:paraId="31757AB4" w14:textId="5E9D11BD" w:rsidR="00F70859" w:rsidRDefault="00F70859" w:rsidP="00F70859">
      <w:pPr>
        <w:pStyle w:val="ListParagraph"/>
        <w:numPr>
          <w:ilvl w:val="1"/>
          <w:numId w:val="1"/>
        </w:numPr>
      </w:pPr>
      <w:r>
        <w:t xml:space="preserve">If </w:t>
      </w:r>
      <w:proofErr w:type="gramStart"/>
      <w:r>
        <w:t>any</w:t>
      </w:r>
      <w:proofErr w:type="gramEnd"/>
      <w:r>
        <w:t xml:space="preserve"> other concerns, review by physician*** for RX</w:t>
      </w:r>
    </w:p>
    <w:p w14:paraId="54977310" w14:textId="77777777" w:rsidR="00F70859" w:rsidRDefault="00F70859" w:rsidP="00F70859"/>
    <w:p w14:paraId="65E044E6" w14:textId="036EF3BB" w:rsidR="00F70859" w:rsidRDefault="00F70859" w:rsidP="00F70859">
      <w:pPr>
        <w:pStyle w:val="ListParagraph"/>
        <w:numPr>
          <w:ilvl w:val="0"/>
          <w:numId w:val="1"/>
        </w:numPr>
      </w:pPr>
      <w:r>
        <w:t>Culture</w:t>
      </w:r>
      <w:r w:rsidRPr="00F70859">
        <w:rPr>
          <w:b/>
          <w:bCs/>
        </w:rPr>
        <w:t xml:space="preserve"> negative</w:t>
      </w:r>
      <w:r>
        <w:t xml:space="preserve"> then</w:t>
      </w:r>
      <w:r w:rsidR="00B73DDE">
        <w:t>:</w:t>
      </w:r>
    </w:p>
    <w:p w14:paraId="6D0F8BBF" w14:textId="3B4AAF9B" w:rsidR="00B73DDE" w:rsidRDefault="00B73DDE" w:rsidP="00B73DDE">
      <w:pPr>
        <w:pStyle w:val="ListParagraph"/>
        <w:numPr>
          <w:ilvl w:val="1"/>
          <w:numId w:val="1"/>
        </w:numPr>
      </w:pPr>
      <w:r>
        <w:t xml:space="preserve">If </w:t>
      </w:r>
      <w:proofErr w:type="gramStart"/>
      <w:r>
        <w:t>not</w:t>
      </w:r>
      <w:proofErr w:type="gramEnd"/>
      <w:r>
        <w:t xml:space="preserve"> antibiotic prescribed, then no action</w:t>
      </w:r>
    </w:p>
    <w:p w14:paraId="694118C3" w14:textId="0C6C2D36" w:rsidR="00F70859" w:rsidRDefault="00F70859" w:rsidP="00F70859">
      <w:pPr>
        <w:pStyle w:val="ListParagraph"/>
        <w:numPr>
          <w:ilvl w:val="1"/>
          <w:numId w:val="1"/>
        </w:numPr>
      </w:pPr>
      <w:r>
        <w:t>If antibiotic prescribed by WMRMC and NO exclusion criteria, then discontinue antibiotic</w:t>
      </w:r>
    </w:p>
    <w:p w14:paraId="36B517BD" w14:textId="4E897501" w:rsidR="00F70859" w:rsidRDefault="00F70859" w:rsidP="00F70859">
      <w:pPr>
        <w:pStyle w:val="ListParagraph"/>
        <w:numPr>
          <w:ilvl w:val="1"/>
          <w:numId w:val="1"/>
        </w:numPr>
      </w:pPr>
      <w:r>
        <w:t xml:space="preserve">If </w:t>
      </w:r>
      <w:r w:rsidR="00A74657">
        <w:t>antibiotic prescribe</w:t>
      </w:r>
      <w:r w:rsidR="00B73DDE">
        <w:t>d</w:t>
      </w:r>
      <w:r w:rsidR="00A74657">
        <w:t xml:space="preserve"> by WMRMC and exclusion criteria met, then review by physician***</w:t>
      </w:r>
    </w:p>
    <w:p w14:paraId="142FEC27" w14:textId="120F11D3" w:rsidR="00B73DDE" w:rsidRDefault="00B73DDE" w:rsidP="00B73DDE">
      <w:r>
        <w:t>*** ER physician on duty to review unless admitted at WMRMC, then hospitalist to review.</w:t>
      </w:r>
    </w:p>
    <w:p w14:paraId="6B9A16A0" w14:textId="2AB1F9C7" w:rsidR="00A74657" w:rsidRDefault="00A74657" w:rsidP="00B73DDE">
      <w:pPr>
        <w:ind w:left="1080"/>
      </w:pPr>
    </w:p>
    <w:p w14:paraId="45E13A23" w14:textId="1CBC84F0" w:rsidR="00C25D93" w:rsidRDefault="00C25D93" w:rsidP="00B73DDE"/>
    <w:sectPr w:rsidR="00C25D9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60471"/>
    <w:multiLevelType w:val="hybridMultilevel"/>
    <w:tmpl w:val="9E3CDEE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79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DB40B07"/>
    <w:multiLevelType w:val="hybridMultilevel"/>
    <w:tmpl w:val="717C1F92"/>
    <w:lvl w:ilvl="0" w:tplc="0409000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6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3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100" w:hanging="360"/>
      </w:pPr>
      <w:rPr>
        <w:rFonts w:ascii="Wingdings" w:hAnsi="Wingdings" w:hint="default"/>
      </w:rPr>
    </w:lvl>
  </w:abstractNum>
  <w:num w:numId="1" w16cid:durableId="1322928334">
    <w:abstractNumId w:val="0"/>
  </w:num>
  <w:num w:numId="2" w16cid:durableId="53092065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5D93"/>
    <w:rsid w:val="000B5C31"/>
    <w:rsid w:val="00172DD3"/>
    <w:rsid w:val="002A7708"/>
    <w:rsid w:val="006F4982"/>
    <w:rsid w:val="00A03C69"/>
    <w:rsid w:val="00A74657"/>
    <w:rsid w:val="00B73DDE"/>
    <w:rsid w:val="00C25D93"/>
    <w:rsid w:val="00E20571"/>
    <w:rsid w:val="00F708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5331D1"/>
  <w15:chartTrackingRefBased/>
  <w15:docId w15:val="{5B6D0FC1-E31B-454C-AA82-5630C478BC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25D9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25D9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25D9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25D9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25D9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25D9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25D9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25D9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25D9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25D9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25D9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25D9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25D9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25D9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25D9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25D9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25D9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25D9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25D9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25D9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25D9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25D9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25D9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25D9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25D9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25D9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25D9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25D9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25D9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207</Words>
  <Characters>1182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Larissa Ditmore</dc:creator>
  <cp:keywords/>
  <dc:description/>
  <cp:lastModifiedBy>Larissa Ditmore</cp:lastModifiedBy>
  <cp:revision>1</cp:revision>
  <dcterms:created xsi:type="dcterms:W3CDTF">2026-08-21T19:11:00Z</dcterms:created>
  <dcterms:modified xsi:type="dcterms:W3CDTF">2026-08-21T20:54:00Z</dcterms:modified>
</cp:coreProperties>
</file>