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7BD7A9A2" w:rsidR="007F33C3" w:rsidRDefault="35E14FFD" w:rsidP="02751DED">
      <w:pPr>
        <w:jc w:val="center"/>
        <w:rPr>
          <w:b/>
          <w:bCs/>
          <w:sz w:val="28"/>
          <w:szCs w:val="28"/>
        </w:rPr>
      </w:pPr>
      <w:r w:rsidRPr="02751DED">
        <w:rPr>
          <w:b/>
          <w:bCs/>
          <w:sz w:val="28"/>
          <w:szCs w:val="28"/>
        </w:rPr>
        <w:t xml:space="preserve">CDC </w:t>
      </w:r>
      <w:r w:rsidR="66CD5224" w:rsidRPr="02751DED">
        <w:rPr>
          <w:b/>
          <w:bCs/>
          <w:sz w:val="28"/>
          <w:szCs w:val="28"/>
        </w:rPr>
        <w:t xml:space="preserve">Antibiotic Awareness Week </w:t>
      </w:r>
      <w:r w:rsidR="5AB99040" w:rsidRPr="02751DED">
        <w:rPr>
          <w:b/>
          <w:bCs/>
          <w:sz w:val="28"/>
          <w:szCs w:val="28"/>
        </w:rPr>
        <w:t xml:space="preserve">ASB </w:t>
      </w:r>
      <w:r w:rsidR="49EA4E7D" w:rsidRPr="02751DED">
        <w:rPr>
          <w:b/>
          <w:bCs/>
          <w:sz w:val="28"/>
          <w:szCs w:val="28"/>
        </w:rPr>
        <w:t>Playbook</w:t>
      </w:r>
      <w:r w:rsidR="373C897D" w:rsidRPr="02751DED">
        <w:rPr>
          <w:b/>
          <w:bCs/>
          <w:sz w:val="28"/>
          <w:szCs w:val="28"/>
        </w:rPr>
        <w:t xml:space="preserve"> </w:t>
      </w:r>
      <w:r w:rsidR="66CD5224" w:rsidRPr="02751DED">
        <w:rPr>
          <w:b/>
          <w:bCs/>
          <w:sz w:val="28"/>
          <w:szCs w:val="28"/>
        </w:rPr>
        <w:t>– November 18-24</w:t>
      </w:r>
    </w:p>
    <w:p w14:paraId="6CD1E2A1" w14:textId="344EF885" w:rsidR="4792C3BD" w:rsidRDefault="4792C3BD" w:rsidP="02751DE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55"/>
        <w:gridCol w:w="2595"/>
        <w:gridCol w:w="7155"/>
      </w:tblGrid>
      <w:tr w:rsidR="02751DED" w14:paraId="44852CA6" w14:textId="77777777" w:rsidTr="02751DED">
        <w:tc>
          <w:tcPr>
            <w:tcW w:w="1155" w:type="dxa"/>
            <w:shd w:val="clear" w:color="auto" w:fill="E7E6E6" w:themeFill="background2"/>
          </w:tcPr>
          <w:p w14:paraId="53F1CB8E" w14:textId="4C40AA3A" w:rsidR="6DCD6954" w:rsidRDefault="6DCD6954" w:rsidP="02751DED">
            <w:pPr>
              <w:rPr>
                <w:b/>
                <w:bCs/>
              </w:rPr>
            </w:pPr>
            <w:r w:rsidRPr="02751DED">
              <w:rPr>
                <w:b/>
                <w:bCs/>
              </w:rPr>
              <w:t xml:space="preserve">Website </w:t>
            </w:r>
            <w:r w:rsidR="43458F32" w:rsidRPr="02751DED">
              <w:rPr>
                <w:b/>
                <w:bCs/>
              </w:rPr>
              <w:t>Resources</w:t>
            </w:r>
          </w:p>
        </w:tc>
        <w:tc>
          <w:tcPr>
            <w:tcW w:w="9750" w:type="dxa"/>
            <w:gridSpan w:val="2"/>
          </w:tcPr>
          <w:p w14:paraId="77BE8D09" w14:textId="32E4D92D" w:rsidR="3F358718" w:rsidRDefault="003F4B72" w:rsidP="02751DE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hyperlink r:id="rId5">
              <w:r w:rsidR="3F358718" w:rsidRPr="02751DED">
                <w:rPr>
                  <w:rStyle w:val="Hyperlink"/>
                </w:rPr>
                <w:t>Urine Culture Stewar</w:t>
              </w:r>
              <w:r>
                <w:rPr>
                  <w:rStyle w:val="Hyperlink"/>
                </w:rPr>
                <w:t>d</w:t>
              </w:r>
              <w:r w:rsidR="3F358718" w:rsidRPr="02751DED">
                <w:rPr>
                  <w:rStyle w:val="Hyperlink"/>
                </w:rPr>
                <w:t>ship in Hospitalized Patients</w:t>
              </w:r>
            </w:hyperlink>
          </w:p>
          <w:p w14:paraId="6B344253" w14:textId="3998FC26" w:rsidR="3F358718" w:rsidRDefault="3F358718" w:rsidP="02751DED">
            <w:pPr>
              <w:pStyle w:val="ListParagraph"/>
              <w:numPr>
                <w:ilvl w:val="1"/>
                <w:numId w:val="1"/>
              </w:numPr>
            </w:pPr>
            <w:r>
              <w:t xml:space="preserve">Addresses urine culture stewardship </w:t>
            </w:r>
            <w:bookmarkStart w:id="0" w:name="_GoBack"/>
            <w:bookmarkEnd w:id="0"/>
            <w:r>
              <w:t xml:space="preserve">for patients with or without indwelling urinary catheters </w:t>
            </w:r>
          </w:p>
          <w:p w14:paraId="2834417A" w14:textId="2B951865" w:rsidR="17A46189" w:rsidRDefault="17A46189" w:rsidP="02751DED">
            <w:pPr>
              <w:pStyle w:val="ListParagraph"/>
              <w:numPr>
                <w:ilvl w:val="1"/>
                <w:numId w:val="1"/>
              </w:numPr>
            </w:pPr>
            <w:r>
              <w:t xml:space="preserve">Links to additional resources </w:t>
            </w:r>
            <w:r w:rsidR="5BA20A6C">
              <w:t xml:space="preserve">for healthcare professionals </w:t>
            </w:r>
          </w:p>
          <w:p w14:paraId="1B446AEE" w14:textId="6A03545A" w:rsidR="5F341C95" w:rsidRDefault="003F4B72" w:rsidP="02751DED">
            <w:pPr>
              <w:pStyle w:val="ListParagraph"/>
              <w:numPr>
                <w:ilvl w:val="0"/>
                <w:numId w:val="1"/>
              </w:numPr>
            </w:pPr>
            <w:hyperlink r:id="rId6">
              <w:r w:rsidR="5F341C95" w:rsidRPr="02751DED">
                <w:rPr>
                  <w:rStyle w:val="Hyperlink"/>
                </w:rPr>
                <w:t>Catheter-associated urinary tract infections</w:t>
              </w:r>
            </w:hyperlink>
          </w:p>
          <w:p w14:paraId="286AA468" w14:textId="080A13DE" w:rsidR="4315E6CD" w:rsidRDefault="4315E6CD" w:rsidP="02751DED">
            <w:pPr>
              <w:pStyle w:val="ListParagraph"/>
              <w:numPr>
                <w:ilvl w:val="1"/>
                <w:numId w:val="1"/>
              </w:numPr>
            </w:pPr>
            <w:r>
              <w:t>FAQs about CAUTI for patients</w:t>
            </w:r>
          </w:p>
          <w:p w14:paraId="1A6DF2F6" w14:textId="10E7832E" w:rsidR="4315E6CD" w:rsidRDefault="4315E6CD" w:rsidP="02751DED">
            <w:pPr>
              <w:pStyle w:val="ListParagraph"/>
              <w:numPr>
                <w:ilvl w:val="1"/>
                <w:numId w:val="1"/>
              </w:numPr>
            </w:pPr>
            <w:r>
              <w:t xml:space="preserve">Links to additional resources for healthcare professionals </w:t>
            </w:r>
          </w:p>
          <w:p w14:paraId="38A41432" w14:textId="77CA2356" w:rsidR="354683DA" w:rsidRDefault="003F4B72" w:rsidP="02751DED">
            <w:pPr>
              <w:pStyle w:val="ListParagraph"/>
              <w:numPr>
                <w:ilvl w:val="0"/>
                <w:numId w:val="1"/>
              </w:numPr>
            </w:pPr>
            <w:hyperlink r:id="rId7">
              <w:r w:rsidR="354683DA" w:rsidRPr="02751DED">
                <w:rPr>
                  <w:rStyle w:val="Hyperlink"/>
                </w:rPr>
                <w:t>Criteria for defining UTI events</w:t>
              </w:r>
            </w:hyperlink>
          </w:p>
          <w:p w14:paraId="091B9560" w14:textId="123A5726" w:rsidR="354683DA" w:rsidRDefault="354683DA" w:rsidP="02751DED">
            <w:pPr>
              <w:pStyle w:val="ListParagraph"/>
              <w:numPr>
                <w:ilvl w:val="1"/>
                <w:numId w:val="1"/>
              </w:numPr>
            </w:pPr>
            <w:r>
              <w:t>For patients with: symptomatic UTI, catheter associated UTI, asymptomatic bacter</w:t>
            </w:r>
            <w:r w:rsidR="239F5714">
              <w:t xml:space="preserve">iuria </w:t>
            </w:r>
          </w:p>
        </w:tc>
      </w:tr>
      <w:tr w:rsidR="02751DED" w14:paraId="5190544E" w14:textId="77777777" w:rsidTr="02751DED">
        <w:tc>
          <w:tcPr>
            <w:tcW w:w="1155" w:type="dxa"/>
            <w:vMerge w:val="restart"/>
            <w:shd w:val="clear" w:color="auto" w:fill="E7E6E6" w:themeFill="background2"/>
          </w:tcPr>
          <w:p w14:paraId="4172DE67" w14:textId="2BC1D8F3" w:rsidR="43458F32" w:rsidRDefault="43458F32" w:rsidP="02751DED">
            <w:pPr>
              <w:rPr>
                <w:b/>
                <w:bCs/>
              </w:rPr>
            </w:pPr>
            <w:r w:rsidRPr="02751DED">
              <w:rPr>
                <w:b/>
                <w:bCs/>
              </w:rPr>
              <w:t>Handouts</w:t>
            </w:r>
          </w:p>
        </w:tc>
        <w:tc>
          <w:tcPr>
            <w:tcW w:w="2595" w:type="dxa"/>
            <w:shd w:val="clear" w:color="auto" w:fill="DEEAF6" w:themeFill="accent5" w:themeFillTint="33"/>
          </w:tcPr>
          <w:p w14:paraId="75E0D391" w14:textId="36C52429" w:rsidR="2EB912FF" w:rsidRDefault="2EB912FF" w:rsidP="02751DED">
            <w:r>
              <w:t>Patients</w:t>
            </w:r>
          </w:p>
        </w:tc>
        <w:tc>
          <w:tcPr>
            <w:tcW w:w="7155" w:type="dxa"/>
          </w:tcPr>
          <w:p w14:paraId="0E83CF30" w14:textId="6432CE72" w:rsidR="771776E1" w:rsidRDefault="003F4B72" w:rsidP="02751DE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hyperlink r:id="rId8">
              <w:r w:rsidR="771776E1" w:rsidRPr="02751DED">
                <w:rPr>
                  <w:rStyle w:val="Hyperlink"/>
                </w:rPr>
                <w:t>Improving Antibiotic Use</w:t>
              </w:r>
            </w:hyperlink>
          </w:p>
          <w:p w14:paraId="5680EBA4" w14:textId="02CD7B50" w:rsidR="4AC10176" w:rsidRDefault="003F4B72" w:rsidP="02751DED">
            <w:pPr>
              <w:pStyle w:val="ListParagraph"/>
              <w:numPr>
                <w:ilvl w:val="0"/>
                <w:numId w:val="3"/>
              </w:numPr>
            </w:pPr>
            <w:hyperlink r:id="rId9">
              <w:r w:rsidR="4AC10176" w:rsidRPr="02751DED">
                <w:rPr>
                  <w:rStyle w:val="Hyperlink"/>
                </w:rPr>
                <w:t>Do you need antibiotics?</w:t>
              </w:r>
            </w:hyperlink>
          </w:p>
          <w:p w14:paraId="68C1102B" w14:textId="64B82619" w:rsidR="04A8F111" w:rsidRDefault="003F4B72" w:rsidP="02751DED">
            <w:pPr>
              <w:pStyle w:val="ListParagraph"/>
              <w:numPr>
                <w:ilvl w:val="0"/>
                <w:numId w:val="3"/>
              </w:numPr>
            </w:pPr>
            <w:hyperlink r:id="rId10">
              <w:r w:rsidR="04A8F111" w:rsidRPr="02751DED">
                <w:rPr>
                  <w:rStyle w:val="Hyperlink"/>
                </w:rPr>
                <w:t>What are antibiotic-resistant bacteria?</w:t>
              </w:r>
            </w:hyperlink>
          </w:p>
          <w:p w14:paraId="07F95B86" w14:textId="45BD9FB0" w:rsidR="04A8F111" w:rsidRDefault="003F4B72" w:rsidP="02751DED">
            <w:pPr>
              <w:pStyle w:val="ListParagraph"/>
              <w:numPr>
                <w:ilvl w:val="0"/>
                <w:numId w:val="3"/>
              </w:numPr>
            </w:pPr>
            <w:hyperlink r:id="rId11">
              <w:r w:rsidR="04A8F111" w:rsidRPr="02751DED">
                <w:rPr>
                  <w:rStyle w:val="Hyperlink"/>
                </w:rPr>
                <w:t>Do antibiotics have side effects?</w:t>
              </w:r>
            </w:hyperlink>
          </w:p>
        </w:tc>
      </w:tr>
      <w:tr w:rsidR="02751DED" w14:paraId="2D7F94C6" w14:textId="77777777" w:rsidTr="02751DED">
        <w:tc>
          <w:tcPr>
            <w:tcW w:w="1155" w:type="dxa"/>
            <w:vMerge/>
          </w:tcPr>
          <w:p w14:paraId="1B93E6F1" w14:textId="77777777" w:rsidR="007F33C3" w:rsidRDefault="007F33C3"/>
        </w:tc>
        <w:tc>
          <w:tcPr>
            <w:tcW w:w="2595" w:type="dxa"/>
            <w:shd w:val="clear" w:color="auto" w:fill="FFF2CC" w:themeFill="accent4" w:themeFillTint="33"/>
          </w:tcPr>
          <w:p w14:paraId="4E8B14D3" w14:textId="312B23D4" w:rsidR="1FFAC149" w:rsidRDefault="1FFAC149" w:rsidP="02751DED">
            <w:pPr>
              <w:spacing w:line="259" w:lineRule="auto"/>
            </w:pPr>
            <w:r>
              <w:t>Healthcare Professionals</w:t>
            </w:r>
          </w:p>
        </w:tc>
        <w:tc>
          <w:tcPr>
            <w:tcW w:w="7155" w:type="dxa"/>
          </w:tcPr>
          <w:p w14:paraId="441AC606" w14:textId="5660B628" w:rsidR="5608C836" w:rsidRDefault="003F4B72" w:rsidP="02751DE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hyperlink r:id="rId12">
              <w:r w:rsidR="5608C836" w:rsidRPr="02751DED">
                <w:rPr>
                  <w:rStyle w:val="Hyperlink"/>
                </w:rPr>
                <w:t>Avoid Treatment of Asymptomatic Bacteriuria</w:t>
              </w:r>
            </w:hyperlink>
          </w:p>
          <w:p w14:paraId="5762DB1B" w14:textId="46C08773" w:rsidR="6AD337A8" w:rsidRDefault="003F4B72" w:rsidP="02751DED">
            <w:pPr>
              <w:pStyle w:val="ListParagraph"/>
              <w:numPr>
                <w:ilvl w:val="0"/>
                <w:numId w:val="2"/>
              </w:numPr>
            </w:pPr>
            <w:hyperlink r:id="rId13">
              <w:r w:rsidR="6AD337A8" w:rsidRPr="02751DED">
                <w:rPr>
                  <w:rStyle w:val="Hyperlink"/>
                </w:rPr>
                <w:t>Be Antibiotics Aware: Protect your patient</w:t>
              </w:r>
            </w:hyperlink>
          </w:p>
          <w:p w14:paraId="4247F3D9" w14:textId="4C61168D" w:rsidR="23776327" w:rsidRDefault="003F4B72" w:rsidP="02751DED">
            <w:pPr>
              <w:pStyle w:val="ListParagraph"/>
              <w:numPr>
                <w:ilvl w:val="0"/>
                <w:numId w:val="2"/>
              </w:numPr>
            </w:pPr>
            <w:hyperlink r:id="rId14">
              <w:r w:rsidR="23776327" w:rsidRPr="02751DED">
                <w:rPr>
                  <w:rStyle w:val="Hyperlink"/>
                </w:rPr>
                <w:t>Be Antibiotics Aware: At Hospital Discharge</w:t>
              </w:r>
            </w:hyperlink>
            <w:r w:rsidR="23776327">
              <w:t xml:space="preserve"> </w:t>
            </w:r>
          </w:p>
        </w:tc>
      </w:tr>
    </w:tbl>
    <w:p w14:paraId="091992B0" w14:textId="3FC47604" w:rsidR="4792C3BD" w:rsidRDefault="4792C3BD" w:rsidP="02751DED"/>
    <w:p w14:paraId="50F3C1C2" w14:textId="739F984F" w:rsidR="4792C3BD" w:rsidRDefault="4792C3BD" w:rsidP="4792C3BD"/>
    <w:sectPr w:rsidR="4792C3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AC6"/>
    <w:multiLevelType w:val="hybridMultilevel"/>
    <w:tmpl w:val="695AF7B4"/>
    <w:lvl w:ilvl="0" w:tplc="43987C1A">
      <w:start w:val="1"/>
      <w:numFmt w:val="decimal"/>
      <w:lvlText w:val="%1."/>
      <w:lvlJc w:val="left"/>
      <w:pPr>
        <w:ind w:left="720" w:hanging="360"/>
      </w:pPr>
    </w:lvl>
    <w:lvl w:ilvl="1" w:tplc="6070307C">
      <w:start w:val="1"/>
      <w:numFmt w:val="lowerLetter"/>
      <w:lvlText w:val="%2."/>
      <w:lvlJc w:val="left"/>
      <w:pPr>
        <w:ind w:left="1440" w:hanging="360"/>
      </w:pPr>
    </w:lvl>
    <w:lvl w:ilvl="2" w:tplc="4AA8810A">
      <w:start w:val="1"/>
      <w:numFmt w:val="lowerRoman"/>
      <w:lvlText w:val="%3."/>
      <w:lvlJc w:val="right"/>
      <w:pPr>
        <w:ind w:left="2160" w:hanging="180"/>
      </w:pPr>
    </w:lvl>
    <w:lvl w:ilvl="3" w:tplc="E27ADC74">
      <w:start w:val="1"/>
      <w:numFmt w:val="decimal"/>
      <w:lvlText w:val="%4."/>
      <w:lvlJc w:val="left"/>
      <w:pPr>
        <w:ind w:left="2880" w:hanging="360"/>
      </w:pPr>
    </w:lvl>
    <w:lvl w:ilvl="4" w:tplc="F5405C8E">
      <w:start w:val="1"/>
      <w:numFmt w:val="lowerLetter"/>
      <w:lvlText w:val="%5."/>
      <w:lvlJc w:val="left"/>
      <w:pPr>
        <w:ind w:left="3600" w:hanging="360"/>
      </w:pPr>
    </w:lvl>
    <w:lvl w:ilvl="5" w:tplc="414A2954">
      <w:start w:val="1"/>
      <w:numFmt w:val="lowerRoman"/>
      <w:lvlText w:val="%6."/>
      <w:lvlJc w:val="right"/>
      <w:pPr>
        <w:ind w:left="4320" w:hanging="180"/>
      </w:pPr>
    </w:lvl>
    <w:lvl w:ilvl="6" w:tplc="F300FB70">
      <w:start w:val="1"/>
      <w:numFmt w:val="decimal"/>
      <w:lvlText w:val="%7."/>
      <w:lvlJc w:val="left"/>
      <w:pPr>
        <w:ind w:left="5040" w:hanging="360"/>
      </w:pPr>
    </w:lvl>
    <w:lvl w:ilvl="7" w:tplc="C0C6E420">
      <w:start w:val="1"/>
      <w:numFmt w:val="lowerLetter"/>
      <w:lvlText w:val="%8."/>
      <w:lvlJc w:val="left"/>
      <w:pPr>
        <w:ind w:left="5760" w:hanging="360"/>
      </w:pPr>
    </w:lvl>
    <w:lvl w:ilvl="8" w:tplc="5C0222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C01"/>
    <w:multiLevelType w:val="hybridMultilevel"/>
    <w:tmpl w:val="2EB417AA"/>
    <w:lvl w:ilvl="0" w:tplc="36DABB3A">
      <w:start w:val="1"/>
      <w:numFmt w:val="decimal"/>
      <w:lvlText w:val="%1."/>
      <w:lvlJc w:val="left"/>
      <w:pPr>
        <w:ind w:left="720" w:hanging="360"/>
      </w:pPr>
    </w:lvl>
    <w:lvl w:ilvl="1" w:tplc="3AAC3454">
      <w:start w:val="1"/>
      <w:numFmt w:val="lowerLetter"/>
      <w:lvlText w:val="%2."/>
      <w:lvlJc w:val="left"/>
      <w:pPr>
        <w:ind w:left="1440" w:hanging="360"/>
      </w:pPr>
    </w:lvl>
    <w:lvl w:ilvl="2" w:tplc="D1FC5FC4">
      <w:start w:val="1"/>
      <w:numFmt w:val="lowerRoman"/>
      <w:lvlText w:val="%3."/>
      <w:lvlJc w:val="right"/>
      <w:pPr>
        <w:ind w:left="2160" w:hanging="180"/>
      </w:pPr>
    </w:lvl>
    <w:lvl w:ilvl="3" w:tplc="54B2ABB8">
      <w:start w:val="1"/>
      <w:numFmt w:val="decimal"/>
      <w:lvlText w:val="%4."/>
      <w:lvlJc w:val="left"/>
      <w:pPr>
        <w:ind w:left="2880" w:hanging="360"/>
      </w:pPr>
    </w:lvl>
    <w:lvl w:ilvl="4" w:tplc="5A7828E2">
      <w:start w:val="1"/>
      <w:numFmt w:val="lowerLetter"/>
      <w:lvlText w:val="%5."/>
      <w:lvlJc w:val="left"/>
      <w:pPr>
        <w:ind w:left="3600" w:hanging="360"/>
      </w:pPr>
    </w:lvl>
    <w:lvl w:ilvl="5" w:tplc="DACE96B8">
      <w:start w:val="1"/>
      <w:numFmt w:val="lowerRoman"/>
      <w:lvlText w:val="%6."/>
      <w:lvlJc w:val="right"/>
      <w:pPr>
        <w:ind w:left="4320" w:hanging="180"/>
      </w:pPr>
    </w:lvl>
    <w:lvl w:ilvl="6" w:tplc="AA1A5206">
      <w:start w:val="1"/>
      <w:numFmt w:val="decimal"/>
      <w:lvlText w:val="%7."/>
      <w:lvlJc w:val="left"/>
      <w:pPr>
        <w:ind w:left="5040" w:hanging="360"/>
      </w:pPr>
    </w:lvl>
    <w:lvl w:ilvl="7" w:tplc="3F46D966">
      <w:start w:val="1"/>
      <w:numFmt w:val="lowerLetter"/>
      <w:lvlText w:val="%8."/>
      <w:lvlJc w:val="left"/>
      <w:pPr>
        <w:ind w:left="5760" w:hanging="360"/>
      </w:pPr>
    </w:lvl>
    <w:lvl w:ilvl="8" w:tplc="CAC0AC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64F28"/>
    <w:multiLevelType w:val="hybridMultilevel"/>
    <w:tmpl w:val="11FE7D0A"/>
    <w:lvl w:ilvl="0" w:tplc="6D828684">
      <w:start w:val="1"/>
      <w:numFmt w:val="decimal"/>
      <w:lvlText w:val="%1."/>
      <w:lvlJc w:val="left"/>
      <w:pPr>
        <w:ind w:left="720" w:hanging="360"/>
      </w:pPr>
    </w:lvl>
    <w:lvl w:ilvl="1" w:tplc="DFB0EFFA">
      <w:start w:val="1"/>
      <w:numFmt w:val="lowerLetter"/>
      <w:lvlText w:val="%2."/>
      <w:lvlJc w:val="left"/>
      <w:pPr>
        <w:ind w:left="1440" w:hanging="360"/>
      </w:pPr>
    </w:lvl>
    <w:lvl w:ilvl="2" w:tplc="13E82710">
      <w:start w:val="1"/>
      <w:numFmt w:val="lowerRoman"/>
      <w:lvlText w:val="%3."/>
      <w:lvlJc w:val="right"/>
      <w:pPr>
        <w:ind w:left="2160" w:hanging="180"/>
      </w:pPr>
    </w:lvl>
    <w:lvl w:ilvl="3" w:tplc="D980AFEE">
      <w:start w:val="1"/>
      <w:numFmt w:val="decimal"/>
      <w:lvlText w:val="%4."/>
      <w:lvlJc w:val="left"/>
      <w:pPr>
        <w:ind w:left="2880" w:hanging="360"/>
      </w:pPr>
    </w:lvl>
    <w:lvl w:ilvl="4" w:tplc="BB24F00A">
      <w:start w:val="1"/>
      <w:numFmt w:val="lowerLetter"/>
      <w:lvlText w:val="%5."/>
      <w:lvlJc w:val="left"/>
      <w:pPr>
        <w:ind w:left="3600" w:hanging="360"/>
      </w:pPr>
    </w:lvl>
    <w:lvl w:ilvl="5" w:tplc="58FC3442">
      <w:start w:val="1"/>
      <w:numFmt w:val="lowerRoman"/>
      <w:lvlText w:val="%6."/>
      <w:lvlJc w:val="right"/>
      <w:pPr>
        <w:ind w:left="4320" w:hanging="180"/>
      </w:pPr>
    </w:lvl>
    <w:lvl w:ilvl="6" w:tplc="36385FDC">
      <w:start w:val="1"/>
      <w:numFmt w:val="decimal"/>
      <w:lvlText w:val="%7."/>
      <w:lvlJc w:val="left"/>
      <w:pPr>
        <w:ind w:left="5040" w:hanging="360"/>
      </w:pPr>
    </w:lvl>
    <w:lvl w:ilvl="7" w:tplc="18803A6C">
      <w:start w:val="1"/>
      <w:numFmt w:val="lowerLetter"/>
      <w:lvlText w:val="%8."/>
      <w:lvlJc w:val="left"/>
      <w:pPr>
        <w:ind w:left="5760" w:hanging="360"/>
      </w:pPr>
    </w:lvl>
    <w:lvl w:ilvl="8" w:tplc="9E62A0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51006"/>
    <w:multiLevelType w:val="hybridMultilevel"/>
    <w:tmpl w:val="DC44B714"/>
    <w:lvl w:ilvl="0" w:tplc="2A8EF680">
      <w:start w:val="1"/>
      <w:numFmt w:val="decimal"/>
      <w:lvlText w:val="%1."/>
      <w:lvlJc w:val="left"/>
      <w:pPr>
        <w:ind w:left="720" w:hanging="360"/>
      </w:pPr>
    </w:lvl>
    <w:lvl w:ilvl="1" w:tplc="27543BCC">
      <w:start w:val="1"/>
      <w:numFmt w:val="lowerLetter"/>
      <w:lvlText w:val="%2."/>
      <w:lvlJc w:val="left"/>
      <w:pPr>
        <w:ind w:left="1440" w:hanging="360"/>
      </w:pPr>
    </w:lvl>
    <w:lvl w:ilvl="2" w:tplc="896EB0C2">
      <w:start w:val="1"/>
      <w:numFmt w:val="lowerRoman"/>
      <w:lvlText w:val="%3."/>
      <w:lvlJc w:val="right"/>
      <w:pPr>
        <w:ind w:left="2160" w:hanging="180"/>
      </w:pPr>
    </w:lvl>
    <w:lvl w:ilvl="3" w:tplc="9D78A3A0">
      <w:start w:val="1"/>
      <w:numFmt w:val="decimal"/>
      <w:lvlText w:val="%4."/>
      <w:lvlJc w:val="left"/>
      <w:pPr>
        <w:ind w:left="2880" w:hanging="360"/>
      </w:pPr>
    </w:lvl>
    <w:lvl w:ilvl="4" w:tplc="AA42500E">
      <w:start w:val="1"/>
      <w:numFmt w:val="lowerLetter"/>
      <w:lvlText w:val="%5."/>
      <w:lvlJc w:val="left"/>
      <w:pPr>
        <w:ind w:left="3600" w:hanging="360"/>
      </w:pPr>
    </w:lvl>
    <w:lvl w:ilvl="5" w:tplc="9F8E7B52">
      <w:start w:val="1"/>
      <w:numFmt w:val="lowerRoman"/>
      <w:lvlText w:val="%6."/>
      <w:lvlJc w:val="right"/>
      <w:pPr>
        <w:ind w:left="4320" w:hanging="180"/>
      </w:pPr>
    </w:lvl>
    <w:lvl w:ilvl="6" w:tplc="9D9E4E78">
      <w:start w:val="1"/>
      <w:numFmt w:val="decimal"/>
      <w:lvlText w:val="%7."/>
      <w:lvlJc w:val="left"/>
      <w:pPr>
        <w:ind w:left="5040" w:hanging="360"/>
      </w:pPr>
    </w:lvl>
    <w:lvl w:ilvl="7" w:tplc="E7C4CABE">
      <w:start w:val="1"/>
      <w:numFmt w:val="lowerLetter"/>
      <w:lvlText w:val="%8."/>
      <w:lvlJc w:val="left"/>
      <w:pPr>
        <w:ind w:left="5760" w:hanging="360"/>
      </w:pPr>
    </w:lvl>
    <w:lvl w:ilvl="8" w:tplc="841CA8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4738FF"/>
    <w:rsid w:val="003F4B72"/>
    <w:rsid w:val="007F33C3"/>
    <w:rsid w:val="0107A8FF"/>
    <w:rsid w:val="01CFB483"/>
    <w:rsid w:val="02751DED"/>
    <w:rsid w:val="02C9D5C0"/>
    <w:rsid w:val="03F1862C"/>
    <w:rsid w:val="0498E2B9"/>
    <w:rsid w:val="04A8F111"/>
    <w:rsid w:val="05F9EE29"/>
    <w:rsid w:val="060BB919"/>
    <w:rsid w:val="06AE223C"/>
    <w:rsid w:val="08D572A4"/>
    <w:rsid w:val="08F99287"/>
    <w:rsid w:val="0953F32D"/>
    <w:rsid w:val="0E78D0B9"/>
    <w:rsid w:val="115B0ED4"/>
    <w:rsid w:val="1173F82C"/>
    <w:rsid w:val="11938A78"/>
    <w:rsid w:val="12799E69"/>
    <w:rsid w:val="1309EF9A"/>
    <w:rsid w:val="132F5AD9"/>
    <w:rsid w:val="1503EC37"/>
    <w:rsid w:val="154FAB17"/>
    <w:rsid w:val="16344744"/>
    <w:rsid w:val="172818EE"/>
    <w:rsid w:val="1775B6F0"/>
    <w:rsid w:val="17A46189"/>
    <w:rsid w:val="17C048DC"/>
    <w:rsid w:val="188A8433"/>
    <w:rsid w:val="1997A159"/>
    <w:rsid w:val="19C168B8"/>
    <w:rsid w:val="1AAD57B2"/>
    <w:rsid w:val="1AED475F"/>
    <w:rsid w:val="1FFAC149"/>
    <w:rsid w:val="22752E78"/>
    <w:rsid w:val="2375A56F"/>
    <w:rsid w:val="23776327"/>
    <w:rsid w:val="239F5714"/>
    <w:rsid w:val="24F83680"/>
    <w:rsid w:val="25D8D09D"/>
    <w:rsid w:val="2878E012"/>
    <w:rsid w:val="290C427F"/>
    <w:rsid w:val="2983000B"/>
    <w:rsid w:val="29C82A7F"/>
    <w:rsid w:val="2A2E968B"/>
    <w:rsid w:val="2A673D31"/>
    <w:rsid w:val="2AE95079"/>
    <w:rsid w:val="2CADE9FB"/>
    <w:rsid w:val="2E0309C4"/>
    <w:rsid w:val="2EB912FF"/>
    <w:rsid w:val="2F19630F"/>
    <w:rsid w:val="2FD514C2"/>
    <w:rsid w:val="2FD6A502"/>
    <w:rsid w:val="3009788F"/>
    <w:rsid w:val="31F76D74"/>
    <w:rsid w:val="3437B634"/>
    <w:rsid w:val="34A26B23"/>
    <w:rsid w:val="34C9DDD4"/>
    <w:rsid w:val="354683DA"/>
    <w:rsid w:val="35E14FFD"/>
    <w:rsid w:val="36345A95"/>
    <w:rsid w:val="373C897D"/>
    <w:rsid w:val="37532FD5"/>
    <w:rsid w:val="3B0C2C6E"/>
    <w:rsid w:val="3B19565F"/>
    <w:rsid w:val="3B4491D4"/>
    <w:rsid w:val="3CF93667"/>
    <w:rsid w:val="3E50F721"/>
    <w:rsid w:val="3F358718"/>
    <w:rsid w:val="3FEC9FEB"/>
    <w:rsid w:val="4202C182"/>
    <w:rsid w:val="428D9A53"/>
    <w:rsid w:val="4315E6CD"/>
    <w:rsid w:val="43458F32"/>
    <w:rsid w:val="446BE3C5"/>
    <w:rsid w:val="45B63F26"/>
    <w:rsid w:val="45CA1C39"/>
    <w:rsid w:val="4792C3BD"/>
    <w:rsid w:val="47A4D375"/>
    <w:rsid w:val="47B6AF66"/>
    <w:rsid w:val="48415CF0"/>
    <w:rsid w:val="48904F5E"/>
    <w:rsid w:val="48B9525E"/>
    <w:rsid w:val="49AFA983"/>
    <w:rsid w:val="49EA4E7D"/>
    <w:rsid w:val="4AC10176"/>
    <w:rsid w:val="4AE675BF"/>
    <w:rsid w:val="4D30150A"/>
    <w:rsid w:val="4F96D0E8"/>
    <w:rsid w:val="5072DBE9"/>
    <w:rsid w:val="50963538"/>
    <w:rsid w:val="52FD0004"/>
    <w:rsid w:val="549511BF"/>
    <w:rsid w:val="5498D065"/>
    <w:rsid w:val="55306D45"/>
    <w:rsid w:val="5548CB59"/>
    <w:rsid w:val="5608C836"/>
    <w:rsid w:val="56E49BBA"/>
    <w:rsid w:val="578F6212"/>
    <w:rsid w:val="57D760C6"/>
    <w:rsid w:val="58E897C7"/>
    <w:rsid w:val="596882E2"/>
    <w:rsid w:val="5988DDBA"/>
    <w:rsid w:val="5AB99040"/>
    <w:rsid w:val="5B045343"/>
    <w:rsid w:val="5BA20A6C"/>
    <w:rsid w:val="5BCE0D11"/>
    <w:rsid w:val="5E7C0FC5"/>
    <w:rsid w:val="5EBE272E"/>
    <w:rsid w:val="5F341C95"/>
    <w:rsid w:val="602A856F"/>
    <w:rsid w:val="611B602B"/>
    <w:rsid w:val="61A37D09"/>
    <w:rsid w:val="61DEAE89"/>
    <w:rsid w:val="65A2C7E7"/>
    <w:rsid w:val="66CD5224"/>
    <w:rsid w:val="67A7E328"/>
    <w:rsid w:val="6834271E"/>
    <w:rsid w:val="69EEF872"/>
    <w:rsid w:val="6AD337A8"/>
    <w:rsid w:val="6B6686A1"/>
    <w:rsid w:val="6CA566A6"/>
    <w:rsid w:val="6DCD6954"/>
    <w:rsid w:val="6E0D9F67"/>
    <w:rsid w:val="6E4738FF"/>
    <w:rsid w:val="6EACC74A"/>
    <w:rsid w:val="717C3C60"/>
    <w:rsid w:val="72B52818"/>
    <w:rsid w:val="72EC0B5E"/>
    <w:rsid w:val="740A63A7"/>
    <w:rsid w:val="7439B618"/>
    <w:rsid w:val="757C1FBA"/>
    <w:rsid w:val="7634E78A"/>
    <w:rsid w:val="764FAD83"/>
    <w:rsid w:val="76E74A63"/>
    <w:rsid w:val="771776E1"/>
    <w:rsid w:val="77AFD541"/>
    <w:rsid w:val="79049D03"/>
    <w:rsid w:val="7D4ED132"/>
    <w:rsid w:val="7D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B68C"/>
  <w15:chartTrackingRefBased/>
  <w15:docId w15:val="{FB7547AA-27A0-43D2-8DD1-E9D27FCF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antibiotic-use/community/pdfs/aaw/AU_improving-antibiotics-Infographic_8_5x11_508.pdf" TargetMode="External"/><Relationship Id="rId13" Type="http://schemas.openxmlformats.org/officeDocument/2006/relationships/hyperlink" Target="https://www.cdc.gov/antibiotic-use/pdfs/HealthcareProfessionalsNewsletter-5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nhsn/PDFs/LTC/LTCF-UTI-protocol_FINAL_8-24-2012.pdf" TargetMode="External"/><Relationship Id="rId12" Type="http://schemas.openxmlformats.org/officeDocument/2006/relationships/hyperlink" Target="https://www.cdc.gov/antibiotic-use/community/pdfs/Asymptomatic-Bacteriuria-Poster-50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dc.gov/hai/ca_uti/uti.html" TargetMode="External"/><Relationship Id="rId11" Type="http://schemas.openxmlformats.org/officeDocument/2006/relationships/hyperlink" Target="https://www.cdc.gov/antibiotic-use/pdfs/AU-side-effects-infographic-P.pdf" TargetMode="External"/><Relationship Id="rId5" Type="http://schemas.openxmlformats.org/officeDocument/2006/relationships/hyperlink" Target="https://www.cdc.gov/hai/prevent/cauti/index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dc.gov/antibiotic-use/pdfs/AU-AR-Bacteria-infographic-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antibiotic-use/community/pdfs/aaw/cdc-au-wait-room-poster-11x17-p.pdf" TargetMode="External"/><Relationship Id="rId14" Type="http://schemas.openxmlformats.org/officeDocument/2006/relationships/hyperlink" Target="https://www.cdc.gov/antibiotic-use/pdfs/BAA-Hospital-Discharge-Flowchart-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Hartlage</dc:creator>
  <cp:keywords/>
  <dc:description/>
  <cp:lastModifiedBy>Hartlage, Whitney P</cp:lastModifiedBy>
  <cp:revision>2</cp:revision>
  <dcterms:created xsi:type="dcterms:W3CDTF">2021-10-28T18:21:00Z</dcterms:created>
  <dcterms:modified xsi:type="dcterms:W3CDTF">2021-10-28T18:21:00Z</dcterms:modified>
</cp:coreProperties>
</file>